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9A6E" w14:textId="77777777" w:rsidR="00043ED4" w:rsidRPr="00EF02EB" w:rsidRDefault="00407CCA" w:rsidP="00043ED4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 w:rsidR="00043ED4" w:rsidRPr="00EF02EB"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202551C5" w14:textId="77777777" w:rsidR="00DC70C6" w:rsidRDefault="00DC70C6" w:rsidP="007431B6">
      <w:pPr>
        <w:jc w:val="center"/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</w:pPr>
      <w:r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  <w:t xml:space="preserve">Завідувача </w:t>
      </w:r>
      <w:r w:rsidR="00EF02EB" w:rsidRPr="00EF02EB"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  <w:t xml:space="preserve"> сектору контролю за регульованими цінами </w:t>
      </w:r>
      <w:r w:rsidR="00CA2CB7"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  <w:t xml:space="preserve">                           </w:t>
      </w:r>
    </w:p>
    <w:p w14:paraId="52BEA3F1" w14:textId="77777777" w:rsidR="00407CCA" w:rsidRDefault="00EF02EB" w:rsidP="007431B6">
      <w:pPr>
        <w:jc w:val="center"/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</w:pPr>
      <w:r w:rsidRPr="00EF02EB"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  <w:t>Управління захисту прав споживачів та контролю за регульованими цінами</w:t>
      </w:r>
      <w:r w:rsidR="00407CCA">
        <w:rPr>
          <w:rStyle w:val="af2"/>
          <w:color w:val="212529"/>
          <w:sz w:val="24"/>
          <w:szCs w:val="24"/>
          <w:bdr w:val="none" w:sz="0" w:space="0" w:color="auto" w:frame="1"/>
          <w:lang w:val="uk-UA"/>
        </w:rPr>
        <w:t xml:space="preserve">, </w:t>
      </w:r>
    </w:p>
    <w:p w14:paraId="76A44949" w14:textId="77777777" w:rsidR="007431B6" w:rsidRPr="00EF02EB" w:rsidRDefault="00DC70C6" w:rsidP="007431B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shd w:val="clear" w:color="auto" w:fill="FFFFFF"/>
          <w:lang w:val="uk-UA"/>
        </w:rPr>
        <w:t>категорії Б</w:t>
      </w:r>
    </w:p>
    <w:p w14:paraId="179C7593" w14:textId="77777777" w:rsidR="004E5704" w:rsidRDefault="004E5704" w:rsidP="007431B6">
      <w:pPr>
        <w:jc w:val="both"/>
        <w:rPr>
          <w:b/>
          <w:bCs/>
          <w:sz w:val="24"/>
          <w:szCs w:val="24"/>
          <w:lang w:val="uk-UA"/>
        </w:rPr>
      </w:pPr>
    </w:p>
    <w:p w14:paraId="68574C36" w14:textId="77777777" w:rsidR="007431B6" w:rsidRPr="00BC6421" w:rsidRDefault="00D4272A" w:rsidP="007431B6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</w:t>
      </w:r>
      <w:r w:rsidRPr="00605FF5">
        <w:rPr>
          <w:b/>
          <w:bCs/>
          <w:sz w:val="24"/>
          <w:szCs w:val="24"/>
          <w:lang w:val="uk-UA"/>
        </w:rPr>
        <w:t>’</w:t>
      </w:r>
      <w:r>
        <w:rPr>
          <w:b/>
          <w:bCs/>
          <w:sz w:val="24"/>
          <w:szCs w:val="24"/>
          <w:lang w:val="uk-UA"/>
        </w:rPr>
        <w:t>язки</w:t>
      </w:r>
      <w:r w:rsidRPr="000F57C2">
        <w:rPr>
          <w:b/>
          <w:bCs/>
          <w:sz w:val="24"/>
          <w:szCs w:val="24"/>
          <w:lang w:val="uk-UA"/>
        </w:rPr>
        <w:t>:</w:t>
      </w:r>
    </w:p>
    <w:p w14:paraId="78139C37" w14:textId="77777777" w:rsidR="002F180F" w:rsidRPr="002F180F" w:rsidRDefault="007C6381" w:rsidP="003A6F85">
      <w:pPr>
        <w:pStyle w:val="rvps2"/>
        <w:shd w:val="clear" w:color="auto" w:fill="FFFFFF"/>
        <w:spacing w:before="0" w:after="0"/>
        <w:jc w:val="both"/>
        <w:rPr>
          <w:color w:val="000000"/>
          <w:lang w:val="uk-UA"/>
        </w:rPr>
      </w:pPr>
      <w:r w:rsidRPr="002F180F">
        <w:rPr>
          <w:color w:val="000000"/>
          <w:lang w:val="uk-UA"/>
        </w:rPr>
        <w:t xml:space="preserve">1. </w:t>
      </w:r>
      <w:r w:rsidR="002F180F" w:rsidRPr="002F180F">
        <w:rPr>
          <w:color w:val="000000"/>
          <w:lang w:val="uk-UA"/>
        </w:rPr>
        <w:t>Здійснення керівництва діяльністю сектору, визначення ступеня відповідальності працівників сектору, розподіл обов’язків між працівниками сектору, контроль їх роботи.</w:t>
      </w:r>
    </w:p>
    <w:p w14:paraId="235CD9B3" w14:textId="77777777" w:rsidR="003A6F85" w:rsidRPr="002F180F" w:rsidRDefault="002F180F" w:rsidP="003A6F85">
      <w:pPr>
        <w:pStyle w:val="rvps2"/>
        <w:shd w:val="clear" w:color="auto" w:fill="FFFFFF"/>
        <w:spacing w:before="0" w:after="0"/>
        <w:jc w:val="both"/>
        <w:rPr>
          <w:color w:val="000000"/>
          <w:lang w:val="uk-UA"/>
        </w:rPr>
      </w:pPr>
      <w:r w:rsidRPr="002F180F">
        <w:rPr>
          <w:color w:val="000000"/>
          <w:lang w:val="uk-UA"/>
        </w:rPr>
        <w:t xml:space="preserve">2. </w:t>
      </w:r>
      <w:r w:rsidR="003A6F85" w:rsidRPr="002F180F">
        <w:rPr>
          <w:color w:val="000000"/>
          <w:lang w:val="uk-UA"/>
        </w:rPr>
        <w:t xml:space="preserve">Проведення у суб’єктів господарювання в установленому порядку планових та позапланових перевірок законодавства </w:t>
      </w:r>
      <w:r w:rsidR="003A6F85" w:rsidRPr="002F180F">
        <w:rPr>
          <w:color w:val="000000"/>
          <w:shd w:val="clear" w:color="auto" w:fill="FFFFFF"/>
          <w:lang w:val="uk-UA" w:eastAsia="ru-RU"/>
        </w:rPr>
        <w:t>щодо формування, встановлення та застосування державних регульованих цін.</w:t>
      </w:r>
      <w:r w:rsidR="003A6F85" w:rsidRPr="002F180F">
        <w:rPr>
          <w:color w:val="000000"/>
          <w:lang w:val="uk-UA"/>
        </w:rPr>
        <w:t xml:space="preserve"> Складання актів перевірки дотримання </w:t>
      </w:r>
      <w:r w:rsidR="003A6F85" w:rsidRPr="002F180F">
        <w:rPr>
          <w:color w:val="000000"/>
          <w:highlight w:val="white"/>
          <w:lang w:val="uk-UA"/>
        </w:rPr>
        <w:t xml:space="preserve">законодавства </w:t>
      </w:r>
      <w:r w:rsidR="003A6F85" w:rsidRPr="002F180F">
        <w:rPr>
          <w:color w:val="000000"/>
          <w:shd w:val="clear" w:color="auto" w:fill="FFFFFF"/>
          <w:lang w:val="uk-UA" w:eastAsia="ru-RU"/>
        </w:rPr>
        <w:t>щодо формування, встановлення та застосування державних регульованих цін</w:t>
      </w:r>
      <w:r w:rsidR="003A6F85" w:rsidRPr="002F180F">
        <w:rPr>
          <w:color w:val="000000"/>
          <w:highlight w:val="white"/>
          <w:lang w:val="uk-UA"/>
        </w:rPr>
        <w:t xml:space="preserve">, </w:t>
      </w:r>
      <w:r w:rsidR="003A6F85" w:rsidRPr="002F180F">
        <w:rPr>
          <w:color w:val="000000"/>
          <w:lang w:val="uk-UA"/>
        </w:rPr>
        <w:t xml:space="preserve"> та протоколів про адміністративні правопорушення в межах повноважень визначених Кодексом України «Про адміністративні правопорушення».</w:t>
      </w:r>
      <w:r>
        <w:rPr>
          <w:color w:val="000000"/>
          <w:lang w:val="uk-UA"/>
        </w:rPr>
        <w:t xml:space="preserve"> </w:t>
      </w:r>
      <w:r w:rsidR="003A6F85" w:rsidRPr="002F180F">
        <w:rPr>
          <w:color w:val="000000"/>
          <w:shd w:val="clear" w:color="auto" w:fill="FFFFFF"/>
          <w:lang w:val="uk-UA"/>
        </w:rPr>
        <w:t>Проведення моніторингу вільних цін (дослідження динаміки цінових процесів на товарних ринках) та державних регульованих цін.</w:t>
      </w:r>
      <w:r>
        <w:rPr>
          <w:color w:val="000000"/>
          <w:lang w:val="uk-UA"/>
        </w:rPr>
        <w:t xml:space="preserve"> </w:t>
      </w:r>
      <w:r w:rsidR="003A6F85" w:rsidRPr="002F180F">
        <w:rPr>
          <w:color w:val="000000"/>
          <w:shd w:val="clear" w:color="auto" w:fill="FFFFFF"/>
          <w:lang w:val="uk-UA" w:eastAsia="ru-RU"/>
        </w:rPr>
        <w:t>Організація  роботи із запобігання порушення у сфері ціноутворення</w:t>
      </w:r>
      <w:r>
        <w:rPr>
          <w:color w:val="000000"/>
          <w:shd w:val="clear" w:color="auto" w:fill="FFFFFF"/>
          <w:lang w:val="uk-UA" w:eastAsia="ru-RU"/>
        </w:rPr>
        <w:t>.</w:t>
      </w:r>
    </w:p>
    <w:p w14:paraId="3C187B46" w14:textId="77777777" w:rsidR="000D4C1E" w:rsidRPr="002F180F" w:rsidRDefault="002C798D" w:rsidP="002F180F">
      <w:pPr>
        <w:pStyle w:val="ae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7C6381" w:rsidRPr="000D4C1E">
        <w:rPr>
          <w:color w:val="000000"/>
          <w:lang w:val="uk-UA"/>
        </w:rPr>
        <w:t>.</w:t>
      </w:r>
      <w:r w:rsidR="002F180F">
        <w:rPr>
          <w:color w:val="000000"/>
          <w:lang w:val="uk-UA"/>
        </w:rPr>
        <w:t xml:space="preserve"> </w:t>
      </w:r>
      <w:r w:rsidR="000D4C1E" w:rsidRPr="002F180F">
        <w:rPr>
          <w:color w:val="000000"/>
          <w:highlight w:val="white"/>
          <w:lang w:val="uk-UA"/>
        </w:rPr>
        <w:t xml:space="preserve">Ведення  обліку проведених заходів та виявлених порушень за дотриманням законодавства </w:t>
      </w:r>
      <w:r w:rsidR="000D4C1E" w:rsidRPr="002F180F">
        <w:rPr>
          <w:color w:val="000000"/>
          <w:shd w:val="clear" w:color="auto" w:fill="FFFFFF"/>
          <w:lang w:val="uk-UA"/>
        </w:rPr>
        <w:t>щодо формування, встановлення та застосування державних регульованих цін</w:t>
      </w:r>
      <w:r w:rsidR="000D4C1E" w:rsidRPr="002F180F">
        <w:rPr>
          <w:color w:val="000000"/>
          <w:lang w:val="uk-UA"/>
        </w:rPr>
        <w:t xml:space="preserve"> та</w:t>
      </w:r>
      <w:r w:rsidR="000D4C1E" w:rsidRPr="002F180F">
        <w:rPr>
          <w:color w:val="000000"/>
          <w:shd w:val="clear" w:color="auto" w:fill="FFFFFF"/>
          <w:lang w:val="uk-UA"/>
        </w:rPr>
        <w:t xml:space="preserve"> державного спостереження у сфері ціноутворення</w:t>
      </w:r>
      <w:r w:rsidR="000D4C1E" w:rsidRPr="002F180F">
        <w:rPr>
          <w:color w:val="000000"/>
          <w:highlight w:val="white"/>
          <w:lang w:val="uk-UA"/>
        </w:rPr>
        <w:t>.</w:t>
      </w:r>
      <w:r w:rsidR="003A40DF" w:rsidRPr="002F180F">
        <w:rPr>
          <w:color w:val="000000"/>
          <w:lang w:val="uk-UA"/>
        </w:rPr>
        <w:t xml:space="preserve"> </w:t>
      </w:r>
      <w:r w:rsidR="000D4C1E" w:rsidRPr="002F180F">
        <w:rPr>
          <w:lang w:val="uk-UA"/>
        </w:rPr>
        <w:t xml:space="preserve">Внесення керівництву Головного управління </w:t>
      </w:r>
      <w:r w:rsidR="000D4C1E" w:rsidRPr="002F180F">
        <w:rPr>
          <w:snapToGrid w:val="0"/>
          <w:lang w:val="uk-UA"/>
        </w:rPr>
        <w:t xml:space="preserve">Держпродспоживслужби </w:t>
      </w:r>
      <w:r w:rsidR="000D4C1E" w:rsidRPr="002F180F">
        <w:rPr>
          <w:lang w:val="uk-UA"/>
        </w:rPr>
        <w:t xml:space="preserve">в Тернопільській </w:t>
      </w:r>
      <w:r w:rsidR="000D4C1E" w:rsidRPr="002F180F">
        <w:rPr>
          <w:snapToGrid w:val="0"/>
          <w:lang w:val="uk-UA"/>
        </w:rPr>
        <w:t xml:space="preserve">області </w:t>
      </w:r>
      <w:r w:rsidR="000D4C1E" w:rsidRPr="002F180F">
        <w:rPr>
          <w:lang w:val="uk-UA"/>
        </w:rPr>
        <w:t>пропозицій щодо:</w:t>
      </w:r>
    </w:p>
    <w:p w14:paraId="123DFEB4" w14:textId="77777777" w:rsidR="000D4C1E" w:rsidRPr="002F180F" w:rsidRDefault="000D4C1E" w:rsidP="002F180F">
      <w:pPr>
        <w:jc w:val="both"/>
        <w:rPr>
          <w:sz w:val="24"/>
          <w:szCs w:val="24"/>
          <w:lang w:val="uk-UA"/>
        </w:rPr>
      </w:pPr>
      <w:r w:rsidRPr="002F180F">
        <w:rPr>
          <w:sz w:val="24"/>
          <w:szCs w:val="24"/>
          <w:lang w:val="uk-UA"/>
        </w:rPr>
        <w:t>- застосування адміністративно-господарських санкцій  за порушення  вимог щодо формування, встановлення та застосування державних регульованих цін;</w:t>
      </w:r>
    </w:p>
    <w:p w14:paraId="6F6103CC" w14:textId="77777777" w:rsidR="007431B6" w:rsidRPr="002F180F" w:rsidRDefault="000D4C1E" w:rsidP="000D4C1E">
      <w:pPr>
        <w:pStyle w:val="rvps2"/>
        <w:shd w:val="clear" w:color="auto" w:fill="FFFFFF"/>
        <w:spacing w:before="0" w:after="0"/>
        <w:jc w:val="both"/>
        <w:rPr>
          <w:lang w:val="uk-UA"/>
        </w:rPr>
      </w:pPr>
      <w:r w:rsidRPr="002F180F">
        <w:rPr>
          <w:lang w:val="uk-UA"/>
        </w:rPr>
        <w:t>- розгляду справ про адміністративні правопорушення, пов'язані з порушенням порядку формування, встановленн</w:t>
      </w:r>
      <w:r w:rsidR="00E22420" w:rsidRPr="002F180F">
        <w:rPr>
          <w:lang w:val="uk-UA"/>
        </w:rPr>
        <w:t>я та застосування цін (тарифів)</w:t>
      </w:r>
      <w:r w:rsidR="002F180F" w:rsidRPr="002F180F">
        <w:rPr>
          <w:lang w:val="uk-UA"/>
        </w:rPr>
        <w:t>, а також невиконанням законних вимог посадових осіб Головного управління.</w:t>
      </w:r>
    </w:p>
    <w:p w14:paraId="77DBA317" w14:textId="77777777" w:rsidR="000D4C1E" w:rsidRPr="000D4C1E" w:rsidRDefault="002C798D" w:rsidP="003A3894">
      <w:pPr>
        <w:pStyle w:val="af1"/>
        <w:ind w:left="28"/>
        <w:jc w:val="both"/>
        <w:rPr>
          <w:snapToGrid w:val="0"/>
          <w:lang w:val="uk-UA"/>
        </w:rPr>
      </w:pPr>
      <w:r>
        <w:rPr>
          <w:color w:val="000000"/>
          <w:lang w:val="uk-UA"/>
        </w:rPr>
        <w:t>4</w:t>
      </w:r>
      <w:r w:rsidR="007C6381" w:rsidRPr="000D4C1E">
        <w:rPr>
          <w:color w:val="000000"/>
          <w:lang w:val="uk-UA"/>
        </w:rPr>
        <w:t xml:space="preserve">. </w:t>
      </w:r>
      <w:r w:rsidR="000D4C1E" w:rsidRPr="000D4C1E">
        <w:rPr>
          <w:color w:val="000000"/>
          <w:highlight w:val="white"/>
          <w:lang w:val="uk-UA"/>
        </w:rPr>
        <w:t>У межах компетенці</w:t>
      </w:r>
      <w:r w:rsidR="000D4C1E" w:rsidRPr="000D4C1E">
        <w:rPr>
          <w:color w:val="000000"/>
          <w:lang w:val="uk-UA"/>
        </w:rPr>
        <w:t>ї</w:t>
      </w:r>
      <w:r w:rsidR="000D4C1E" w:rsidRPr="000D4C1E">
        <w:rPr>
          <w:lang w:val="uk-UA"/>
        </w:rPr>
        <w:t xml:space="preserve"> взаємодія з органами виконавчої влади та органами місцевого самоврядування</w:t>
      </w:r>
      <w:r w:rsidR="000D4C1E" w:rsidRPr="000D4C1E">
        <w:rPr>
          <w:color w:val="000000"/>
          <w:lang w:val="uk-UA"/>
        </w:rPr>
        <w:t xml:space="preserve"> для здійснення  </w:t>
      </w:r>
      <w:r w:rsidR="000D4C1E" w:rsidRPr="000D4C1E">
        <w:rPr>
          <w:lang w:val="uk-UA"/>
        </w:rPr>
        <w:t xml:space="preserve">Головним управлінням </w:t>
      </w:r>
      <w:r w:rsidR="000D4C1E" w:rsidRPr="000D4C1E">
        <w:rPr>
          <w:color w:val="000000"/>
          <w:lang w:val="uk-UA"/>
        </w:rPr>
        <w:t>повноважень щодо</w:t>
      </w:r>
      <w:r w:rsidR="000D4C1E" w:rsidRPr="000D4C1E">
        <w:rPr>
          <w:color w:val="000000"/>
          <w:shd w:val="clear" w:color="auto" w:fill="FFFFFF"/>
          <w:lang w:val="uk-UA" w:eastAsia="ru-RU"/>
        </w:rPr>
        <w:t xml:space="preserve"> формування, встановлення та застосування державних регульованих цін</w:t>
      </w:r>
      <w:r w:rsidR="000D4C1E" w:rsidRPr="000D4C1E">
        <w:rPr>
          <w:snapToGrid w:val="0"/>
          <w:lang w:val="uk-UA"/>
        </w:rPr>
        <w:t>.</w:t>
      </w:r>
    </w:p>
    <w:p w14:paraId="400C9E78" w14:textId="77777777" w:rsidR="009E2F52" w:rsidRPr="002C798D" w:rsidRDefault="002C798D" w:rsidP="009E2F52">
      <w:pPr>
        <w:pStyle w:val="rvps2"/>
        <w:shd w:val="clear" w:color="auto" w:fill="FFFFFF"/>
        <w:spacing w:before="0" w:after="0"/>
        <w:ind w:left="32"/>
        <w:jc w:val="both"/>
        <w:rPr>
          <w:color w:val="000000"/>
          <w:lang w:val="uk-UA"/>
        </w:rPr>
      </w:pPr>
      <w:r w:rsidRPr="002C798D">
        <w:rPr>
          <w:color w:val="000000"/>
          <w:lang w:val="uk-UA"/>
        </w:rPr>
        <w:t>5</w:t>
      </w:r>
      <w:r w:rsidR="007C6381" w:rsidRPr="002C798D">
        <w:rPr>
          <w:color w:val="000000"/>
          <w:lang w:val="uk-UA"/>
        </w:rPr>
        <w:t xml:space="preserve">. </w:t>
      </w:r>
      <w:r w:rsidR="000D4C1E" w:rsidRPr="002C798D">
        <w:rPr>
          <w:color w:val="000000"/>
          <w:lang w:val="uk-UA"/>
        </w:rPr>
        <w:t>Участь у підготовці річних планів здійснення заходів державного нагляду (контролю) Сектору. Внесення пропозицій для формування річних планів роботи  Головного управління</w:t>
      </w:r>
      <w:r w:rsidR="00E22420" w:rsidRPr="002C798D">
        <w:rPr>
          <w:color w:val="000000"/>
          <w:lang w:val="uk-UA"/>
        </w:rPr>
        <w:t>.</w:t>
      </w:r>
      <w:r w:rsidR="000D4C1E" w:rsidRPr="002C798D">
        <w:rPr>
          <w:color w:val="000000"/>
          <w:lang w:val="uk-UA"/>
        </w:rPr>
        <w:t xml:space="preserve"> </w:t>
      </w:r>
      <w:r w:rsidRPr="002C798D">
        <w:rPr>
          <w:lang w:val="uk-UA"/>
        </w:rPr>
        <w:t>6</w:t>
      </w:r>
      <w:r w:rsidR="003A3894" w:rsidRPr="002C798D">
        <w:rPr>
          <w:lang w:val="uk-UA"/>
        </w:rPr>
        <w:t xml:space="preserve">. </w:t>
      </w:r>
      <w:r w:rsidR="009E2F52" w:rsidRPr="002C798D">
        <w:rPr>
          <w:color w:val="000000"/>
          <w:lang w:val="uk-UA"/>
        </w:rPr>
        <w:t>Контроль за підготовкою звітів та іншої інформації, яка подається до Головного управління та Держпродспоживслужби і в інші установи в межах компетенції.</w:t>
      </w:r>
    </w:p>
    <w:p w14:paraId="3F2837D6" w14:textId="77777777" w:rsidR="009E2F52" w:rsidRPr="002C798D" w:rsidRDefault="002C798D" w:rsidP="009E2F52">
      <w:pPr>
        <w:pStyle w:val="rvps2"/>
        <w:shd w:val="clear" w:color="auto" w:fill="FFFFFF"/>
        <w:spacing w:before="0" w:after="0"/>
        <w:ind w:left="32"/>
        <w:jc w:val="both"/>
        <w:rPr>
          <w:color w:val="000000"/>
          <w:shd w:val="clear" w:color="auto" w:fill="FFFFFF"/>
          <w:lang w:val="uk-UA"/>
        </w:rPr>
      </w:pPr>
      <w:r w:rsidRPr="002C798D">
        <w:rPr>
          <w:color w:val="000000"/>
          <w:highlight w:val="white"/>
          <w:lang w:val="uk-UA"/>
        </w:rPr>
        <w:t>7</w:t>
      </w:r>
      <w:r w:rsidR="009E2F52" w:rsidRPr="002C798D">
        <w:rPr>
          <w:color w:val="000000"/>
          <w:highlight w:val="white"/>
          <w:lang w:val="uk-UA"/>
        </w:rPr>
        <w:t>. У межах компетенці</w:t>
      </w:r>
      <w:r w:rsidR="009E2F52" w:rsidRPr="002C798D">
        <w:rPr>
          <w:color w:val="000000"/>
          <w:lang w:val="uk-UA"/>
        </w:rPr>
        <w:t>ї</w:t>
      </w:r>
      <w:r w:rsidR="009E2F52" w:rsidRPr="002C798D">
        <w:rPr>
          <w:lang w:val="uk-UA"/>
        </w:rPr>
        <w:t xml:space="preserve"> </w:t>
      </w:r>
      <w:r w:rsidR="009E2F52" w:rsidRPr="002C798D">
        <w:rPr>
          <w:snapToGrid w:val="0"/>
          <w:lang w:val="uk-UA"/>
        </w:rPr>
        <w:t>розгляд звернення громадян.</w:t>
      </w:r>
      <w:r w:rsidR="009E2F52" w:rsidRPr="002C798D">
        <w:rPr>
          <w:color w:val="000000"/>
          <w:shd w:val="clear" w:color="auto" w:fill="FFFFFF"/>
          <w:lang w:val="uk-UA"/>
        </w:rPr>
        <w:t xml:space="preserve"> Надання громадянам консультації з питань </w:t>
      </w:r>
      <w:r w:rsidR="009E2F52" w:rsidRPr="002C798D">
        <w:rPr>
          <w:color w:val="000000"/>
          <w:highlight w:val="white"/>
          <w:lang w:val="uk-UA"/>
        </w:rPr>
        <w:t xml:space="preserve">законодавства </w:t>
      </w:r>
      <w:r w:rsidR="009E2F52" w:rsidRPr="002C798D">
        <w:rPr>
          <w:color w:val="000000"/>
          <w:shd w:val="clear" w:color="auto" w:fill="FFFFFF"/>
          <w:lang w:val="uk-UA" w:eastAsia="ru-RU"/>
        </w:rPr>
        <w:t>щодо формування, встановлення та застосування державних регульованих цін</w:t>
      </w:r>
      <w:r w:rsidR="009E2F52" w:rsidRPr="002C798D">
        <w:rPr>
          <w:color w:val="000000"/>
          <w:shd w:val="clear" w:color="auto" w:fill="FFFFFF"/>
          <w:lang w:val="uk-UA"/>
        </w:rPr>
        <w:t>.</w:t>
      </w:r>
    </w:p>
    <w:p w14:paraId="04F2E935" w14:textId="77777777" w:rsidR="007431B6" w:rsidRPr="002C798D" w:rsidRDefault="002C798D" w:rsidP="009E2F52">
      <w:pPr>
        <w:pStyle w:val="rvps2"/>
        <w:shd w:val="clear" w:color="auto" w:fill="FFFFFF"/>
        <w:spacing w:before="0" w:after="0"/>
        <w:ind w:left="32"/>
        <w:jc w:val="both"/>
        <w:rPr>
          <w:lang w:val="uk-UA"/>
        </w:rPr>
      </w:pPr>
      <w:r w:rsidRPr="002C798D">
        <w:rPr>
          <w:lang w:val="uk-UA"/>
        </w:rPr>
        <w:t>9</w:t>
      </w:r>
      <w:r w:rsidR="003A3894" w:rsidRPr="002C798D">
        <w:rPr>
          <w:lang w:val="uk-UA"/>
        </w:rPr>
        <w:t xml:space="preserve">. </w:t>
      </w:r>
      <w:r w:rsidR="009E2F52" w:rsidRPr="002C798D">
        <w:rPr>
          <w:color w:val="000000"/>
          <w:shd w:val="clear" w:color="auto" w:fill="FFFFFF"/>
          <w:lang w:val="uk-UA"/>
        </w:rPr>
        <w:t xml:space="preserve">Забезпечення систематичного інформування населення через засоби масової інформації про результати здійснення державного контролю у сферах </w:t>
      </w:r>
      <w:r w:rsidR="009E2F52" w:rsidRPr="002C798D">
        <w:rPr>
          <w:color w:val="000000"/>
          <w:highlight w:val="white"/>
          <w:lang w:val="uk-UA"/>
        </w:rPr>
        <w:t xml:space="preserve">законодавства </w:t>
      </w:r>
      <w:r w:rsidR="009E2F52" w:rsidRPr="002C798D">
        <w:rPr>
          <w:color w:val="000000"/>
          <w:shd w:val="clear" w:color="auto" w:fill="FFFFFF"/>
          <w:lang w:val="uk-UA" w:eastAsia="ru-RU"/>
        </w:rPr>
        <w:t>щодо формування, встановлення та застосування державних регульованих цін</w:t>
      </w:r>
      <w:r w:rsidR="009E2F52" w:rsidRPr="002C798D">
        <w:rPr>
          <w:color w:val="000000"/>
          <w:lang w:val="uk-UA"/>
        </w:rPr>
        <w:t>.</w:t>
      </w:r>
      <w:r w:rsidR="009E2F52" w:rsidRPr="002C798D">
        <w:rPr>
          <w:color w:val="000000"/>
          <w:shd w:val="clear" w:color="auto" w:fill="FFFFFF"/>
          <w:lang w:val="uk-UA"/>
        </w:rPr>
        <w:t xml:space="preserve"> Здійснює підготовку проектів відповідних рішень згідно із законодавством за результатами розгляду звернень (запитів) громадян, громадських об’єднань, народних депутатів України, депутатів місцевих рад, підприємств, установ та організацій, органів місцевого самоврядування.</w:t>
      </w:r>
    </w:p>
    <w:p w14:paraId="75E94F45" w14:textId="77777777" w:rsidR="007431B6" w:rsidRDefault="007431B6" w:rsidP="007431B6">
      <w:pPr>
        <w:rPr>
          <w:b/>
          <w:sz w:val="24"/>
          <w:szCs w:val="24"/>
          <w:lang w:val="uk-UA"/>
        </w:rPr>
      </w:pPr>
    </w:p>
    <w:p w14:paraId="1293130A" w14:textId="77777777" w:rsidR="00A61E27" w:rsidRPr="000F57C2" w:rsidRDefault="00A61E27" w:rsidP="007431B6">
      <w:pPr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2F4E1B9C" w14:textId="77777777" w:rsidR="00A61E27" w:rsidRPr="000F57C2" w:rsidRDefault="00A61E27" w:rsidP="00A61E27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>посадовий оклад –</w:t>
      </w:r>
      <w:r w:rsidR="0096020E">
        <w:rPr>
          <w:sz w:val="24"/>
          <w:szCs w:val="24"/>
          <w:lang w:val="uk-UA"/>
        </w:rPr>
        <w:t xml:space="preserve">  </w:t>
      </w:r>
      <w:r w:rsidR="005D6CAB">
        <w:rPr>
          <w:sz w:val="24"/>
          <w:szCs w:val="24"/>
          <w:lang w:val="uk-UA"/>
        </w:rPr>
        <w:t xml:space="preserve">15678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6285F341" w14:textId="77777777" w:rsidR="0096020E" w:rsidRPr="000F57C2" w:rsidRDefault="0096020E" w:rsidP="0096020E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>
        <w:rPr>
          <w:sz w:val="24"/>
          <w:szCs w:val="24"/>
          <w:lang w:val="uk-UA"/>
        </w:rPr>
        <w:t>.</w:t>
      </w:r>
    </w:p>
    <w:p w14:paraId="47D1FEAC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5E23E233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21A9B6F0" w14:textId="77777777" w:rsidR="0096020E" w:rsidRPr="009F1B7A" w:rsidRDefault="0096020E" w:rsidP="0096020E">
      <w:pPr>
        <w:jc w:val="both"/>
        <w:rPr>
          <w:b/>
          <w:bCs/>
          <w:sz w:val="24"/>
          <w:szCs w:val="24"/>
          <w:lang w:val="uk-UA"/>
        </w:rPr>
      </w:pPr>
      <w:r w:rsidRPr="009F1B7A">
        <w:rPr>
          <w:color w:val="212529"/>
          <w:sz w:val="24"/>
          <w:szCs w:val="24"/>
          <w:lang w:val="uk-UA" w:eastAsia="uk-UA"/>
        </w:rPr>
        <w:t>призначення на посаду передбачає проведення спеціальної перевірки відповідно до Закону України «Про запобігання корупції»;</w:t>
      </w:r>
    </w:p>
    <w:p w14:paraId="06DBEB0F" w14:textId="77777777" w:rsidR="0096020E" w:rsidRPr="0011253B" w:rsidRDefault="0096020E" w:rsidP="0096020E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3DD55812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3CA0782A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lastRenderedPageBreak/>
        <w:t>Вимоги до компетентності:</w:t>
      </w:r>
    </w:p>
    <w:p w14:paraId="732EC3FD" w14:textId="77777777" w:rsidR="00EC1F5F" w:rsidRPr="00115A6A" w:rsidRDefault="00ED546F" w:rsidP="00EC1F5F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r w:rsidRPr="004F40AB">
        <w:rPr>
          <w:b/>
          <w:bCs/>
          <w:lang w:val="uk-UA"/>
        </w:rPr>
        <w:t>Ділові якості</w:t>
      </w:r>
      <w:r w:rsidRPr="004F40AB">
        <w:rPr>
          <w:lang w:val="uk-UA"/>
        </w:rPr>
        <w:t xml:space="preserve">: </w:t>
      </w:r>
      <w:bookmarkStart w:id="0" w:name="_GoBack"/>
      <w:bookmarkEnd w:id="0"/>
      <w:r w:rsidR="00EC1F5F" w:rsidRPr="00C07C55">
        <w:rPr>
          <w:lang w:val="uk-UA"/>
        </w:rPr>
        <w:t>лідерство, аналітичні здібності, вміння розподіляти роботу, здатність концентруватись на деталях, вміння вести перемовини, організаторські здібності, вміння визначати пріоритети, аргументовано доводити власну точку зору</w:t>
      </w:r>
      <w:r w:rsidR="00EC1F5F" w:rsidRPr="004F40FA">
        <w:rPr>
          <w:lang w:val="uk-UA"/>
        </w:rPr>
        <w:t>.</w:t>
      </w:r>
    </w:p>
    <w:p w14:paraId="6421ADDB" w14:textId="77777777" w:rsidR="00EC1F5F" w:rsidRDefault="00EC1F5F" w:rsidP="00EC1F5F">
      <w:pPr>
        <w:pStyle w:val="ae"/>
        <w:spacing w:before="0" w:beforeAutospacing="0" w:after="0" w:afterAutospacing="0"/>
        <w:jc w:val="both"/>
        <w:rPr>
          <w:lang w:val="uk-UA"/>
        </w:rPr>
      </w:pPr>
      <w:r w:rsidRPr="004F40FA">
        <w:rPr>
          <w:b/>
          <w:bCs/>
          <w:lang w:val="uk-UA"/>
        </w:rPr>
        <w:t>Особисті якості</w:t>
      </w:r>
      <w:r w:rsidRPr="004F40FA">
        <w:rPr>
          <w:lang w:val="uk-UA"/>
        </w:rPr>
        <w:t>: стресостійкість, дисциплінованість, комунікабельність, відповідальність, неупередженість.</w:t>
      </w:r>
    </w:p>
    <w:p w14:paraId="7B178897" w14:textId="77777777" w:rsidR="001454B7" w:rsidRDefault="001454B7" w:rsidP="001454B7">
      <w:pPr>
        <w:pStyle w:val="ae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>Знання законодавства</w:t>
      </w:r>
      <w:r>
        <w:rPr>
          <w:lang w:val="uk-UA"/>
        </w:rPr>
        <w:t>: Конституція України, закони України «Про державну службу», «Про запобігання корупції», «Про ціни і ціноутворення», «Про основні засади державного нагляду (контролю) у сфері господарської діяльності», «Про адміністративну процедуру», Кодекс України про адміністративні правопорушення, Господарський кодекс України, нормативно-правові акти, що регламентують державне регулювання цін.</w:t>
      </w:r>
    </w:p>
    <w:p w14:paraId="50E0077C" w14:textId="77777777" w:rsidR="001454B7" w:rsidRDefault="001454B7" w:rsidP="001454B7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</w:p>
    <w:p w14:paraId="3D8BF8FD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3DDBCCB0" w14:textId="77777777" w:rsidR="002974F1" w:rsidRPr="000F57C2" w:rsidRDefault="002974F1" w:rsidP="00EE10A2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3448606B" w14:textId="77777777" w:rsidR="00EE10A2" w:rsidRPr="00EE10A2" w:rsidRDefault="00EE10A2" w:rsidP="00EE10A2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4"/>
          <w:szCs w:val="24"/>
          <w:lang w:val="uk-UA" w:eastAsia="uk-UA"/>
        </w:rPr>
      </w:pPr>
      <w:r w:rsidRPr="00EE10A2">
        <w:rPr>
          <w:sz w:val="24"/>
          <w:szCs w:val="24"/>
          <w:lang w:val="uk-UA" w:eastAsia="uk-UA"/>
        </w:rPr>
        <w:t xml:space="preserve">вища освіта, не нижче ступеня магістра (спеціаліста) за </w:t>
      </w:r>
      <w:r w:rsidRPr="00EE10A2">
        <w:rPr>
          <w:sz w:val="24"/>
          <w:szCs w:val="24"/>
          <w:lang w:val="uk-UA"/>
        </w:rPr>
        <w:t>спеціальностями економічного спрямування</w:t>
      </w:r>
      <w:r w:rsidRPr="00EE10A2">
        <w:rPr>
          <w:sz w:val="24"/>
          <w:szCs w:val="24"/>
          <w:lang w:val="uk-UA" w:eastAsia="uk-UA"/>
        </w:rPr>
        <w:t>;</w:t>
      </w:r>
    </w:p>
    <w:p w14:paraId="57A7B299" w14:textId="77777777" w:rsidR="005D08BC" w:rsidRPr="00C07C55" w:rsidRDefault="005D08BC" w:rsidP="005D08BC">
      <w:pPr>
        <w:jc w:val="both"/>
        <w:rPr>
          <w:sz w:val="24"/>
          <w:szCs w:val="24"/>
          <w:lang w:val="uk-UA"/>
        </w:rPr>
      </w:pPr>
      <w:r w:rsidRPr="00C07C55">
        <w:rPr>
          <w:sz w:val="24"/>
          <w:szCs w:val="24"/>
          <w:lang w:val="uk-UA"/>
        </w:rPr>
        <w:t>досвід роботи на посадах державної служби категорій "Б" чи "В"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років;</w:t>
      </w:r>
    </w:p>
    <w:p w14:paraId="577B8D98" w14:textId="77777777" w:rsidR="002974F1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</w:t>
      </w:r>
      <w:r w:rsidR="0096020E">
        <w:rPr>
          <w:sz w:val="24"/>
          <w:szCs w:val="24"/>
          <w:lang w:val="uk-UA"/>
        </w:rPr>
        <w:t>.</w:t>
      </w:r>
    </w:p>
    <w:p w14:paraId="39F3DD48" w14:textId="77777777" w:rsidR="004A2595" w:rsidRPr="004A2595" w:rsidRDefault="004A2595" w:rsidP="00E77E84">
      <w:pPr>
        <w:jc w:val="both"/>
        <w:rPr>
          <w:sz w:val="24"/>
          <w:szCs w:val="24"/>
          <w:lang w:val="uk-UA"/>
        </w:rPr>
      </w:pPr>
    </w:p>
    <w:p w14:paraId="5B7CDD8F" w14:textId="77777777" w:rsidR="005D6CAB" w:rsidRPr="000F57C2" w:rsidRDefault="005D6CAB" w:rsidP="005D6CAB">
      <w:pPr>
        <w:tabs>
          <w:tab w:val="left" w:pos="2835"/>
        </w:tabs>
        <w:jc w:val="both"/>
        <w:rPr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 w:rsidRPr="000F57C2">
        <w:rPr>
          <w:sz w:val="24"/>
          <w:szCs w:val="24"/>
          <w:lang w:val="uk-UA"/>
        </w:rPr>
        <w:t xml:space="preserve">: </w:t>
      </w:r>
      <w:r w:rsidRPr="000F57C2">
        <w:rPr>
          <w:sz w:val="24"/>
          <w:szCs w:val="24"/>
        </w:rPr>
        <w:t>м. Тернопіль, вул.  Микулинецька, 20</w:t>
      </w:r>
      <w:r w:rsidRPr="000F57C2">
        <w:rPr>
          <w:sz w:val="24"/>
          <w:szCs w:val="24"/>
          <w:lang w:val="uk-UA"/>
        </w:rPr>
        <w:t>.</w:t>
      </w:r>
    </w:p>
    <w:p w14:paraId="604C9EF3" w14:textId="77777777" w:rsidR="005D6CAB" w:rsidRPr="000F57C2" w:rsidRDefault="005D6CAB" w:rsidP="005D6CAB">
      <w:pPr>
        <w:jc w:val="both"/>
        <w:rPr>
          <w:sz w:val="24"/>
          <w:szCs w:val="24"/>
          <w:lang w:val="uk-UA"/>
        </w:rPr>
      </w:pPr>
    </w:p>
    <w:p w14:paraId="767AAE9C" w14:textId="77777777" w:rsidR="005D6CAB" w:rsidRPr="000F57C2" w:rsidRDefault="005D6CAB" w:rsidP="005D6CAB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0F57C2">
        <w:rPr>
          <w:sz w:val="24"/>
          <w:szCs w:val="24"/>
          <w:lang w:val="uk-UA"/>
        </w:rPr>
        <w:t xml:space="preserve">Ми чекаємо на резюме кандидатів  </w:t>
      </w:r>
      <w:r>
        <w:rPr>
          <w:b/>
          <w:sz w:val="24"/>
          <w:szCs w:val="24"/>
          <w:lang w:val="uk-UA"/>
        </w:rPr>
        <w:t>до 17.00 07 січня 2026 року</w:t>
      </w:r>
      <w:r>
        <w:rPr>
          <w:sz w:val="24"/>
          <w:szCs w:val="24"/>
          <w:lang w:val="uk-UA"/>
        </w:rPr>
        <w:t xml:space="preserve"> </w:t>
      </w:r>
      <w:r w:rsidRPr="000F57C2">
        <w:rPr>
          <w:sz w:val="24"/>
          <w:szCs w:val="24"/>
          <w:lang w:val="uk-UA"/>
        </w:rPr>
        <w:t xml:space="preserve">на електронну адресу </w:t>
      </w:r>
      <w:hyperlink r:id="rId8" w:history="1">
        <w:r w:rsidRPr="000F57C2">
          <w:rPr>
            <w:rStyle w:val="a7"/>
            <w:b/>
            <w:color w:val="auto"/>
            <w:sz w:val="24"/>
            <w:szCs w:val="24"/>
          </w:rPr>
          <w:t>pohodjay.kadry@dpss-te.gov.ua</w:t>
        </w:r>
      </w:hyperlink>
      <w:r w:rsidRPr="000F57C2">
        <w:rPr>
          <w:rFonts w:eastAsia="Calibri"/>
          <w:bCs/>
          <w:sz w:val="24"/>
          <w:szCs w:val="24"/>
          <w:lang w:val="uk-UA" w:eastAsia="en-US"/>
        </w:rPr>
        <w:t>.</w:t>
      </w:r>
    </w:p>
    <w:p w14:paraId="5B898ACF" w14:textId="77777777" w:rsidR="005D6CAB" w:rsidRPr="000F57C2" w:rsidRDefault="005D6CAB" w:rsidP="005D6CAB">
      <w:pPr>
        <w:jc w:val="both"/>
        <w:rPr>
          <w:sz w:val="24"/>
          <w:szCs w:val="24"/>
          <w:lang w:val="uk-UA"/>
        </w:rPr>
      </w:pPr>
    </w:p>
    <w:p w14:paraId="469F1605" w14:textId="77777777" w:rsidR="005D6CAB" w:rsidRPr="000F57C2" w:rsidRDefault="005D6CAB" w:rsidP="005D6CAB">
      <w:pPr>
        <w:ind w:firstLine="567"/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601C8A17" w14:textId="77777777" w:rsidR="005D6CAB" w:rsidRPr="000F57C2" w:rsidRDefault="005D6CAB" w:rsidP="005D6CAB">
      <w:pPr>
        <w:jc w:val="both"/>
        <w:rPr>
          <w:sz w:val="24"/>
          <w:szCs w:val="24"/>
          <w:lang w:val="uk-UA"/>
        </w:rPr>
      </w:pPr>
    </w:p>
    <w:p w14:paraId="41EA911C" w14:textId="77777777" w:rsidR="005D6CAB" w:rsidRPr="000F57C2" w:rsidRDefault="005D6CAB" w:rsidP="005D6CAB">
      <w:pPr>
        <w:ind w:firstLine="567"/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 w:rsidRPr="000F57C2">
        <w:rPr>
          <w:b/>
          <w:bCs/>
          <w:sz w:val="24"/>
          <w:szCs w:val="24"/>
          <w:lang w:val="uk-UA"/>
        </w:rPr>
        <w:t>тел</w:t>
      </w:r>
      <w:proofErr w:type="spellEnd"/>
      <w:r w:rsidRPr="000F57C2">
        <w:rPr>
          <w:b/>
          <w:bCs/>
          <w:sz w:val="24"/>
          <w:szCs w:val="24"/>
          <w:lang w:val="uk-UA"/>
        </w:rPr>
        <w:t>. (0352) 52 10 90.</w:t>
      </w:r>
    </w:p>
    <w:p w14:paraId="5ECDC992" w14:textId="77777777" w:rsidR="00C424D5" w:rsidRDefault="00C424D5" w:rsidP="005D6CAB">
      <w:pPr>
        <w:tabs>
          <w:tab w:val="left" w:pos="2835"/>
        </w:tabs>
        <w:jc w:val="both"/>
        <w:rPr>
          <w:sz w:val="24"/>
          <w:szCs w:val="24"/>
          <w:lang w:val="uk-UA"/>
        </w:rPr>
      </w:pPr>
    </w:p>
    <w:sectPr w:rsidR="00C424D5" w:rsidSect="008E5FCB">
      <w:headerReference w:type="default" r:id="rId9"/>
      <w:type w:val="continuous"/>
      <w:pgSz w:w="11909" w:h="16834"/>
      <w:pgMar w:top="1134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32D9" w14:textId="77777777" w:rsidR="00E4521D" w:rsidRDefault="00E4521D" w:rsidP="00564F95">
      <w:pPr>
        <w:pStyle w:val="a6"/>
      </w:pPr>
      <w:r>
        <w:separator/>
      </w:r>
    </w:p>
  </w:endnote>
  <w:endnote w:type="continuationSeparator" w:id="0">
    <w:p w14:paraId="47D97002" w14:textId="77777777" w:rsidR="00E4521D" w:rsidRDefault="00E4521D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7CC6" w14:textId="77777777" w:rsidR="00E4521D" w:rsidRDefault="00E4521D" w:rsidP="00564F95">
      <w:pPr>
        <w:pStyle w:val="a6"/>
      </w:pPr>
      <w:r>
        <w:separator/>
      </w:r>
    </w:p>
  </w:footnote>
  <w:footnote w:type="continuationSeparator" w:id="0">
    <w:p w14:paraId="0F27A2EF" w14:textId="77777777" w:rsidR="00E4521D" w:rsidRDefault="00E4521D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9C94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067A4"/>
    <w:multiLevelType w:val="multilevel"/>
    <w:tmpl w:val="A74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7597"/>
    <w:multiLevelType w:val="hybridMultilevel"/>
    <w:tmpl w:val="F6D60A3E"/>
    <w:lvl w:ilvl="0" w:tplc="CA48D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6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577E4"/>
    <w:multiLevelType w:val="hybridMultilevel"/>
    <w:tmpl w:val="8BBC3576"/>
    <w:lvl w:ilvl="0" w:tplc="7E666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A75AE"/>
    <w:multiLevelType w:val="hybridMultilevel"/>
    <w:tmpl w:val="545261E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04199">
    <w:abstractNumId w:val="5"/>
  </w:num>
  <w:num w:numId="2" w16cid:durableId="1708988291">
    <w:abstractNumId w:val="9"/>
  </w:num>
  <w:num w:numId="3" w16cid:durableId="1068844558">
    <w:abstractNumId w:val="7"/>
  </w:num>
  <w:num w:numId="4" w16cid:durableId="1066951244">
    <w:abstractNumId w:val="1"/>
  </w:num>
  <w:num w:numId="5" w16cid:durableId="945387280">
    <w:abstractNumId w:val="6"/>
  </w:num>
  <w:num w:numId="6" w16cid:durableId="1830363762">
    <w:abstractNumId w:val="3"/>
  </w:num>
  <w:num w:numId="7" w16cid:durableId="683635253">
    <w:abstractNumId w:val="0"/>
  </w:num>
  <w:num w:numId="8" w16cid:durableId="672606861">
    <w:abstractNumId w:val="12"/>
  </w:num>
  <w:num w:numId="9" w16cid:durableId="197276659">
    <w:abstractNumId w:val="14"/>
  </w:num>
  <w:num w:numId="10" w16cid:durableId="701128248">
    <w:abstractNumId w:val="10"/>
  </w:num>
  <w:num w:numId="11" w16cid:durableId="1538619633">
    <w:abstractNumId w:val="11"/>
  </w:num>
  <w:num w:numId="12" w16cid:durableId="91710403">
    <w:abstractNumId w:val="4"/>
  </w:num>
  <w:num w:numId="13" w16cid:durableId="1926916102">
    <w:abstractNumId w:val="8"/>
  </w:num>
  <w:num w:numId="14" w16cid:durableId="237060303">
    <w:abstractNumId w:val="13"/>
  </w:num>
  <w:num w:numId="15" w16cid:durableId="37993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25867"/>
    <w:rsid w:val="00043ED4"/>
    <w:rsid w:val="00062B4C"/>
    <w:rsid w:val="00062CC5"/>
    <w:rsid w:val="00064A63"/>
    <w:rsid w:val="0006697A"/>
    <w:rsid w:val="000804E7"/>
    <w:rsid w:val="00083FB9"/>
    <w:rsid w:val="00091032"/>
    <w:rsid w:val="0009460C"/>
    <w:rsid w:val="000A5BB4"/>
    <w:rsid w:val="000B298C"/>
    <w:rsid w:val="000D4C1E"/>
    <w:rsid w:val="000D7407"/>
    <w:rsid w:val="000E248F"/>
    <w:rsid w:val="000F57C2"/>
    <w:rsid w:val="001009BD"/>
    <w:rsid w:val="00101985"/>
    <w:rsid w:val="00106038"/>
    <w:rsid w:val="00106107"/>
    <w:rsid w:val="00125671"/>
    <w:rsid w:val="001454B7"/>
    <w:rsid w:val="00147BE3"/>
    <w:rsid w:val="00152BBD"/>
    <w:rsid w:val="00160D5C"/>
    <w:rsid w:val="00176AA4"/>
    <w:rsid w:val="00194B72"/>
    <w:rsid w:val="0019597E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50DC"/>
    <w:rsid w:val="002473CC"/>
    <w:rsid w:val="00250CB9"/>
    <w:rsid w:val="00253DC5"/>
    <w:rsid w:val="002607EB"/>
    <w:rsid w:val="00287D66"/>
    <w:rsid w:val="00295DBA"/>
    <w:rsid w:val="002974F1"/>
    <w:rsid w:val="002B2E11"/>
    <w:rsid w:val="002B5225"/>
    <w:rsid w:val="002C427B"/>
    <w:rsid w:val="002C798D"/>
    <w:rsid w:val="002F0564"/>
    <w:rsid w:val="002F180F"/>
    <w:rsid w:val="0032083D"/>
    <w:rsid w:val="00331896"/>
    <w:rsid w:val="00333F09"/>
    <w:rsid w:val="00360625"/>
    <w:rsid w:val="00381297"/>
    <w:rsid w:val="003931B9"/>
    <w:rsid w:val="003A2ACD"/>
    <w:rsid w:val="003A3894"/>
    <w:rsid w:val="003A40DF"/>
    <w:rsid w:val="003A60E0"/>
    <w:rsid w:val="003A6F85"/>
    <w:rsid w:val="003B4540"/>
    <w:rsid w:val="003D0121"/>
    <w:rsid w:val="003D042A"/>
    <w:rsid w:val="00407C4D"/>
    <w:rsid w:val="00407CCA"/>
    <w:rsid w:val="00412BD4"/>
    <w:rsid w:val="0041562A"/>
    <w:rsid w:val="00416851"/>
    <w:rsid w:val="00432893"/>
    <w:rsid w:val="0043628C"/>
    <w:rsid w:val="004459BB"/>
    <w:rsid w:val="00467D42"/>
    <w:rsid w:val="00470D28"/>
    <w:rsid w:val="00476C0D"/>
    <w:rsid w:val="004812A7"/>
    <w:rsid w:val="00481A7F"/>
    <w:rsid w:val="00485469"/>
    <w:rsid w:val="004A2595"/>
    <w:rsid w:val="004A6E84"/>
    <w:rsid w:val="004C1423"/>
    <w:rsid w:val="004D432B"/>
    <w:rsid w:val="004E2B56"/>
    <w:rsid w:val="004E5704"/>
    <w:rsid w:val="004F1275"/>
    <w:rsid w:val="00503E3E"/>
    <w:rsid w:val="0050506E"/>
    <w:rsid w:val="00513264"/>
    <w:rsid w:val="00514FB3"/>
    <w:rsid w:val="00546B4C"/>
    <w:rsid w:val="00555F6D"/>
    <w:rsid w:val="0055629F"/>
    <w:rsid w:val="00564F95"/>
    <w:rsid w:val="005856CF"/>
    <w:rsid w:val="0059440B"/>
    <w:rsid w:val="005A79BC"/>
    <w:rsid w:val="005C12C0"/>
    <w:rsid w:val="005C14B5"/>
    <w:rsid w:val="005C5699"/>
    <w:rsid w:val="005C639B"/>
    <w:rsid w:val="005D08BC"/>
    <w:rsid w:val="005D6086"/>
    <w:rsid w:val="005D6CAB"/>
    <w:rsid w:val="005E772A"/>
    <w:rsid w:val="00600294"/>
    <w:rsid w:val="00605FF5"/>
    <w:rsid w:val="00621CD9"/>
    <w:rsid w:val="00624857"/>
    <w:rsid w:val="006256ED"/>
    <w:rsid w:val="00634F28"/>
    <w:rsid w:val="006518CD"/>
    <w:rsid w:val="0065394D"/>
    <w:rsid w:val="006658B8"/>
    <w:rsid w:val="00675A5A"/>
    <w:rsid w:val="006A09FF"/>
    <w:rsid w:val="006A0BE2"/>
    <w:rsid w:val="006A4E90"/>
    <w:rsid w:val="006A70BF"/>
    <w:rsid w:val="006A7171"/>
    <w:rsid w:val="006B5F31"/>
    <w:rsid w:val="006C2945"/>
    <w:rsid w:val="006C4050"/>
    <w:rsid w:val="006E4179"/>
    <w:rsid w:val="00704B67"/>
    <w:rsid w:val="0070608D"/>
    <w:rsid w:val="00723F5C"/>
    <w:rsid w:val="0072546A"/>
    <w:rsid w:val="00742BD8"/>
    <w:rsid w:val="007431B6"/>
    <w:rsid w:val="00745EB7"/>
    <w:rsid w:val="00767E69"/>
    <w:rsid w:val="0078797C"/>
    <w:rsid w:val="007909E8"/>
    <w:rsid w:val="007A1DAE"/>
    <w:rsid w:val="007A709D"/>
    <w:rsid w:val="007C6381"/>
    <w:rsid w:val="007D241F"/>
    <w:rsid w:val="007D7E65"/>
    <w:rsid w:val="007E3103"/>
    <w:rsid w:val="007E6383"/>
    <w:rsid w:val="00816F57"/>
    <w:rsid w:val="008256A9"/>
    <w:rsid w:val="008343FC"/>
    <w:rsid w:val="00837046"/>
    <w:rsid w:val="00842F66"/>
    <w:rsid w:val="00844912"/>
    <w:rsid w:val="0084498F"/>
    <w:rsid w:val="00845DDE"/>
    <w:rsid w:val="008665C0"/>
    <w:rsid w:val="008739EB"/>
    <w:rsid w:val="008744DF"/>
    <w:rsid w:val="00886783"/>
    <w:rsid w:val="00890D20"/>
    <w:rsid w:val="0089233D"/>
    <w:rsid w:val="00896807"/>
    <w:rsid w:val="008B4E70"/>
    <w:rsid w:val="008B7A59"/>
    <w:rsid w:val="008B7E0F"/>
    <w:rsid w:val="008C2828"/>
    <w:rsid w:val="008C338A"/>
    <w:rsid w:val="008C65BA"/>
    <w:rsid w:val="008C6A20"/>
    <w:rsid w:val="008D37B4"/>
    <w:rsid w:val="008D523F"/>
    <w:rsid w:val="008E1D9A"/>
    <w:rsid w:val="008E5FCB"/>
    <w:rsid w:val="009003E0"/>
    <w:rsid w:val="0090593A"/>
    <w:rsid w:val="00905E82"/>
    <w:rsid w:val="00906C13"/>
    <w:rsid w:val="00911C74"/>
    <w:rsid w:val="00923407"/>
    <w:rsid w:val="00931EB7"/>
    <w:rsid w:val="00933F75"/>
    <w:rsid w:val="00937482"/>
    <w:rsid w:val="009428CA"/>
    <w:rsid w:val="00951181"/>
    <w:rsid w:val="009537B4"/>
    <w:rsid w:val="0096020E"/>
    <w:rsid w:val="00983B01"/>
    <w:rsid w:val="009A1DF9"/>
    <w:rsid w:val="009A25EC"/>
    <w:rsid w:val="009D0D1D"/>
    <w:rsid w:val="009D1E9B"/>
    <w:rsid w:val="009E2BC7"/>
    <w:rsid w:val="009E2F52"/>
    <w:rsid w:val="009E306D"/>
    <w:rsid w:val="009E3479"/>
    <w:rsid w:val="009F3291"/>
    <w:rsid w:val="00A61E27"/>
    <w:rsid w:val="00A63030"/>
    <w:rsid w:val="00A66FF7"/>
    <w:rsid w:val="00A77173"/>
    <w:rsid w:val="00A910D4"/>
    <w:rsid w:val="00A918B7"/>
    <w:rsid w:val="00A924E8"/>
    <w:rsid w:val="00AA7709"/>
    <w:rsid w:val="00AB54BA"/>
    <w:rsid w:val="00AE5EF3"/>
    <w:rsid w:val="00AF788C"/>
    <w:rsid w:val="00B0173F"/>
    <w:rsid w:val="00B036F4"/>
    <w:rsid w:val="00B07C81"/>
    <w:rsid w:val="00B26F95"/>
    <w:rsid w:val="00B365E8"/>
    <w:rsid w:val="00B60992"/>
    <w:rsid w:val="00B73870"/>
    <w:rsid w:val="00B84B8F"/>
    <w:rsid w:val="00BB5811"/>
    <w:rsid w:val="00BC427C"/>
    <w:rsid w:val="00BC42D7"/>
    <w:rsid w:val="00BD24F9"/>
    <w:rsid w:val="00BD4E1E"/>
    <w:rsid w:val="00BF2EB4"/>
    <w:rsid w:val="00BF416C"/>
    <w:rsid w:val="00BF7744"/>
    <w:rsid w:val="00C06427"/>
    <w:rsid w:val="00C13A13"/>
    <w:rsid w:val="00C13D94"/>
    <w:rsid w:val="00C36C07"/>
    <w:rsid w:val="00C424D5"/>
    <w:rsid w:val="00C43B39"/>
    <w:rsid w:val="00C5760A"/>
    <w:rsid w:val="00C64780"/>
    <w:rsid w:val="00C652FE"/>
    <w:rsid w:val="00C66BDF"/>
    <w:rsid w:val="00C836BA"/>
    <w:rsid w:val="00C93E8C"/>
    <w:rsid w:val="00CA2CB7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72A"/>
    <w:rsid w:val="00D429AC"/>
    <w:rsid w:val="00D44EB0"/>
    <w:rsid w:val="00D47E6C"/>
    <w:rsid w:val="00D624A0"/>
    <w:rsid w:val="00D76FE4"/>
    <w:rsid w:val="00D80C1F"/>
    <w:rsid w:val="00DC70C6"/>
    <w:rsid w:val="00DD2B85"/>
    <w:rsid w:val="00DD6031"/>
    <w:rsid w:val="00DE4887"/>
    <w:rsid w:val="00DF1D92"/>
    <w:rsid w:val="00DF65FB"/>
    <w:rsid w:val="00E22420"/>
    <w:rsid w:val="00E31898"/>
    <w:rsid w:val="00E3445D"/>
    <w:rsid w:val="00E4521D"/>
    <w:rsid w:val="00E508BF"/>
    <w:rsid w:val="00E51805"/>
    <w:rsid w:val="00E65E4F"/>
    <w:rsid w:val="00E73EB7"/>
    <w:rsid w:val="00E77E84"/>
    <w:rsid w:val="00EA0317"/>
    <w:rsid w:val="00EA0AC4"/>
    <w:rsid w:val="00EA105E"/>
    <w:rsid w:val="00EB22B2"/>
    <w:rsid w:val="00EB32FB"/>
    <w:rsid w:val="00EC1F5F"/>
    <w:rsid w:val="00EC55B6"/>
    <w:rsid w:val="00ED546F"/>
    <w:rsid w:val="00ED7563"/>
    <w:rsid w:val="00EE10A2"/>
    <w:rsid w:val="00EF02EB"/>
    <w:rsid w:val="00EF302B"/>
    <w:rsid w:val="00EF3805"/>
    <w:rsid w:val="00EF6B45"/>
    <w:rsid w:val="00F041BB"/>
    <w:rsid w:val="00F17E4B"/>
    <w:rsid w:val="00F2130E"/>
    <w:rsid w:val="00F30C42"/>
    <w:rsid w:val="00F37D0A"/>
    <w:rsid w:val="00F460CF"/>
    <w:rsid w:val="00F63965"/>
    <w:rsid w:val="00F66060"/>
    <w:rsid w:val="00F70597"/>
    <w:rsid w:val="00F707FF"/>
    <w:rsid w:val="00F951A3"/>
    <w:rsid w:val="00FA5489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1D674"/>
  <w15:chartTrackingRefBased/>
  <w15:docId w15:val="{B61901CE-E60D-4B0D-9452-D6F5A3B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  <w:style w:type="paragraph" w:customStyle="1" w:styleId="rvps2">
    <w:name w:val="rvps2"/>
    <w:basedOn w:val="a"/>
    <w:rsid w:val="007431B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rsid w:val="007431B6"/>
    <w:pPr>
      <w:widowControl w:val="0"/>
      <w:suppressAutoHyphens/>
      <w:autoSpaceDE w:val="0"/>
    </w:pPr>
    <w:rPr>
      <w:sz w:val="24"/>
      <w:szCs w:val="24"/>
      <w:lang w:val="ru-RU" w:eastAsia="zh-CN"/>
    </w:rPr>
  </w:style>
  <w:style w:type="character" w:styleId="af2">
    <w:name w:val="Strong"/>
    <w:uiPriority w:val="22"/>
    <w:qFormat/>
    <w:rsid w:val="00EF02EB"/>
    <w:rPr>
      <w:b/>
      <w:bCs/>
    </w:rPr>
  </w:style>
  <w:style w:type="character" w:customStyle="1" w:styleId="0pt">
    <w:name w:val="Основной текст + Интервал 0 pt"/>
    <w:rsid w:val="003A2ACD"/>
    <w:rPr>
      <w:rFonts w:ascii="Times New Roman" w:hAnsi="Times New Roman" w:cs="Times New Roman"/>
      <w:spacing w:val="14"/>
      <w:sz w:val="23"/>
      <w:szCs w:val="23"/>
      <w:u w:val="none"/>
      <w:lang w:bidi="ar-SA"/>
    </w:rPr>
  </w:style>
  <w:style w:type="paragraph" w:customStyle="1" w:styleId="af3">
    <w:name w:val="Покажчик"/>
    <w:basedOn w:val="a"/>
    <w:rsid w:val="003A2ACD"/>
    <w:pPr>
      <w:widowControl/>
      <w:suppressLineNumbers/>
      <w:suppressAutoHyphens/>
      <w:autoSpaceDE/>
      <w:autoSpaceDN/>
      <w:adjustRightInd/>
      <w:spacing w:before="280" w:after="280"/>
    </w:pPr>
    <w:rPr>
      <w:rFonts w:cs="Lucida Sans"/>
      <w:sz w:val="24"/>
      <w:szCs w:val="24"/>
      <w:lang w:val="uk-UA" w:eastAsia="zh-CN"/>
    </w:rPr>
  </w:style>
  <w:style w:type="paragraph" w:styleId="af4">
    <w:name w:val="caption"/>
    <w:basedOn w:val="a"/>
    <w:qFormat/>
    <w:rsid w:val="000D4C1E"/>
    <w:pPr>
      <w:widowControl/>
      <w:suppressLineNumbers/>
      <w:suppressAutoHyphens/>
      <w:autoSpaceDE/>
      <w:autoSpaceDN/>
      <w:adjustRightInd/>
      <w:spacing w:before="120" w:after="120"/>
    </w:pPr>
    <w:rPr>
      <w:rFonts w:cs="Lucida Sans"/>
      <w:i/>
      <w:iCs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odjay.kadry@dpss-te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B22D-6F4C-46DA-872A-05670181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Links>
    <vt:vector size="6" baseType="variant"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mailto:pohodjay.kadry@dpss-te.gov.ua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dpss</cp:lastModifiedBy>
  <cp:revision>2</cp:revision>
  <cp:lastPrinted>2023-10-11T11:13:00Z</cp:lastPrinted>
  <dcterms:created xsi:type="dcterms:W3CDTF">2026-01-02T13:25:00Z</dcterms:created>
  <dcterms:modified xsi:type="dcterms:W3CDTF">2026-01-02T13:25:00Z</dcterms:modified>
</cp:coreProperties>
</file>